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66CE" w14:textId="77777777" w:rsidR="00A45F13" w:rsidRDefault="00A45F13" w:rsidP="008979CD">
      <w:pPr>
        <w:ind w:left="4320"/>
        <w:rPr>
          <w:b/>
          <w:szCs w:val="24"/>
        </w:rPr>
      </w:pPr>
      <w:bookmarkStart w:id="0" w:name="_GoBack"/>
      <w:bookmarkEnd w:id="0"/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8D2AA71" wp14:editId="64E18040">
            <wp:simplePos x="1143000" y="914400"/>
            <wp:positionH relativeFrom="margin">
              <wp:posOffset>450850</wp:posOffset>
            </wp:positionH>
            <wp:positionV relativeFrom="margin">
              <wp:align>top</wp:align>
            </wp:positionV>
            <wp:extent cx="1483360" cy="4572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9CD">
        <w:rPr>
          <w:b/>
          <w:szCs w:val="24"/>
        </w:rPr>
        <w:t xml:space="preserve"> </w:t>
      </w:r>
      <w:r w:rsidR="00977063" w:rsidRPr="00E751EF">
        <w:rPr>
          <w:b/>
          <w:szCs w:val="24"/>
        </w:rPr>
        <w:t xml:space="preserve">ACTION RESEARCH “TRY IT” </w:t>
      </w:r>
    </w:p>
    <w:p w14:paraId="470FC447" w14:textId="77777777" w:rsidR="00977063" w:rsidRPr="00E751EF" w:rsidRDefault="00977063" w:rsidP="00A45F13">
      <w:pPr>
        <w:ind w:left="2160" w:firstLine="720"/>
        <w:rPr>
          <w:b/>
          <w:szCs w:val="24"/>
        </w:rPr>
      </w:pPr>
      <w:r w:rsidRPr="00E751EF">
        <w:rPr>
          <w:b/>
          <w:szCs w:val="24"/>
        </w:rPr>
        <w:t>MINI CYCLE DEBRIEF AND SHARING</w:t>
      </w:r>
    </w:p>
    <w:p w14:paraId="42E9B0A8" w14:textId="77777777" w:rsidR="000969A1" w:rsidRDefault="00977063" w:rsidP="00977063">
      <w:pPr>
        <w:jc w:val="center"/>
        <w:rPr>
          <w:b/>
        </w:rPr>
      </w:pPr>
      <w:r>
        <w:rPr>
          <w:b/>
        </w:rPr>
        <w:t>WORKSHEET</w:t>
      </w:r>
    </w:p>
    <w:p w14:paraId="1A2B0735" w14:textId="77777777" w:rsidR="00977063" w:rsidRDefault="00977063" w:rsidP="00977063">
      <w:pPr>
        <w:jc w:val="center"/>
        <w:rPr>
          <w:b/>
        </w:rPr>
      </w:pPr>
    </w:p>
    <w:p w14:paraId="7FC03E7D" w14:textId="6B99CA9A" w:rsidR="00977063" w:rsidRDefault="00977063" w:rsidP="00977063">
      <w:r w:rsidRPr="00977063">
        <w:rPr>
          <w:b/>
        </w:rPr>
        <w:t>STEP ONE:</w:t>
      </w:r>
      <w:r>
        <w:t xml:space="preserve">  </w:t>
      </w:r>
      <w:r w:rsidR="00857783">
        <w:rPr>
          <w:b/>
        </w:rPr>
        <w:t xml:space="preserve">REVIEW.  </w:t>
      </w:r>
      <w:r>
        <w:t>Find and circle the o</w:t>
      </w:r>
      <w:r w:rsidR="00857783">
        <w:t>ption you chose for your AR Try-</w:t>
      </w:r>
      <w:r w:rsidR="005B1DFA">
        <w:t>It Mini Cycle b</w:t>
      </w:r>
      <w:r>
        <w:t xml:space="preserve">elow.  Read the text associated with your option to help you frame the “analysis” of your data.  </w:t>
      </w:r>
    </w:p>
    <w:p w14:paraId="0D2A3122" w14:textId="77777777" w:rsidR="00977063" w:rsidRDefault="00977063" w:rsidP="00977063"/>
    <w:p w14:paraId="26AB923C" w14:textId="44ED7D19" w:rsidR="00977063" w:rsidRPr="00317CAB" w:rsidRDefault="00977063" w:rsidP="00317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-1170"/>
        <w:rPr>
          <w:sz w:val="20"/>
        </w:rPr>
      </w:pPr>
      <w:r w:rsidRPr="00317CAB">
        <w:rPr>
          <w:i/>
          <w:sz w:val="20"/>
        </w:rPr>
        <w:t xml:space="preserve">Option One:  </w:t>
      </w:r>
      <w:r w:rsidRPr="00317CAB">
        <w:rPr>
          <w:sz w:val="20"/>
        </w:rPr>
        <w:t xml:space="preserve">The option I </w:t>
      </w:r>
      <w:r w:rsidR="002D79D9">
        <w:rPr>
          <w:sz w:val="20"/>
        </w:rPr>
        <w:t xml:space="preserve">chose for my AR Mini </w:t>
      </w:r>
      <w:r w:rsidR="00FE3929">
        <w:rPr>
          <w:sz w:val="20"/>
        </w:rPr>
        <w:t>Cycle was T</w:t>
      </w:r>
      <w:r w:rsidRPr="00317CAB">
        <w:rPr>
          <w:sz w:val="20"/>
        </w:rPr>
        <w:t>witter as a learning tool for principals.  My wondering was “In what ways can follow</w:t>
      </w:r>
      <w:r w:rsidR="00FE3929">
        <w:rPr>
          <w:sz w:val="20"/>
        </w:rPr>
        <w:t>ing distinguished educators on T</w:t>
      </w:r>
      <w:r w:rsidRPr="00317CAB">
        <w:rPr>
          <w:sz w:val="20"/>
        </w:rPr>
        <w:t xml:space="preserve">witter inform my practice as an instructional leader at my school?”  I collected data by selecting three educators to follow and keeping a brief log of their tweets and what they made me think about in relationship to my own instructional leadership practice as a principal. </w:t>
      </w:r>
    </w:p>
    <w:p w14:paraId="1F15DA12" w14:textId="77777777" w:rsidR="00977063" w:rsidRPr="00317CAB" w:rsidRDefault="00977063" w:rsidP="00317CAB">
      <w:pPr>
        <w:ind w:left="-990" w:right="-1170"/>
        <w:rPr>
          <w:sz w:val="20"/>
        </w:rPr>
      </w:pPr>
    </w:p>
    <w:p w14:paraId="245BA8F3" w14:textId="55EBDC4B" w:rsidR="00977063" w:rsidRDefault="00977063" w:rsidP="0043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-1170"/>
        <w:rPr>
          <w:sz w:val="20"/>
        </w:rPr>
      </w:pPr>
      <w:r w:rsidRPr="00317CAB">
        <w:rPr>
          <w:i/>
          <w:sz w:val="20"/>
        </w:rPr>
        <w:t xml:space="preserve">Option Two:  </w:t>
      </w:r>
      <w:r w:rsidRPr="00317CAB">
        <w:rPr>
          <w:sz w:val="20"/>
        </w:rPr>
        <w:t>Th</w:t>
      </w:r>
      <w:r w:rsidR="002D79D9">
        <w:rPr>
          <w:sz w:val="20"/>
        </w:rPr>
        <w:t xml:space="preserve">e option I chose for my AR Mini </w:t>
      </w:r>
      <w:r w:rsidRPr="00317CAB">
        <w:rPr>
          <w:sz w:val="20"/>
        </w:rPr>
        <w:t xml:space="preserve">Cycle was the value of webinars for administrative practice.  My wondering was “What is the relationship between my participation in short 10-15 minute webinars approximately once a week and my administrative practice?”  I collected </w:t>
      </w:r>
      <w:r w:rsidR="005B1DFA">
        <w:rPr>
          <w:sz w:val="20"/>
        </w:rPr>
        <w:t>data by watching a total of 3-</w:t>
      </w:r>
      <w:r w:rsidRPr="00317CAB">
        <w:rPr>
          <w:sz w:val="20"/>
        </w:rPr>
        <w:t>5 webinars on Ed</w:t>
      </w:r>
      <w:r w:rsidR="00C86C65">
        <w:rPr>
          <w:sz w:val="20"/>
        </w:rPr>
        <w:t xml:space="preserve"> </w:t>
      </w:r>
      <w:r w:rsidRPr="00317CAB">
        <w:rPr>
          <w:sz w:val="20"/>
        </w:rPr>
        <w:t xml:space="preserve">Leaders network, writing a brief journal entry after each webinar I watched.  </w:t>
      </w:r>
    </w:p>
    <w:p w14:paraId="6B6D45E5" w14:textId="77777777" w:rsidR="00430D54" w:rsidRDefault="00430D54" w:rsidP="00430D54">
      <w:pPr>
        <w:ind w:left="-990" w:right="-1170"/>
        <w:rPr>
          <w:sz w:val="20"/>
        </w:rPr>
      </w:pPr>
    </w:p>
    <w:p w14:paraId="5A1F574E" w14:textId="0E713C83" w:rsidR="00430D54" w:rsidRDefault="00430D54" w:rsidP="0043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-1170"/>
        <w:rPr>
          <w:sz w:val="20"/>
        </w:rPr>
      </w:pPr>
      <w:r>
        <w:rPr>
          <w:i/>
          <w:sz w:val="20"/>
        </w:rPr>
        <w:t>Option Three</w:t>
      </w:r>
      <w:r w:rsidRPr="00317CAB">
        <w:rPr>
          <w:i/>
          <w:sz w:val="20"/>
        </w:rPr>
        <w:t xml:space="preserve">:  </w:t>
      </w:r>
      <w:r>
        <w:rPr>
          <w:sz w:val="20"/>
        </w:rPr>
        <w:t xml:space="preserve">The option I chose for my </w:t>
      </w:r>
      <w:r w:rsidR="002D79D9">
        <w:rPr>
          <w:sz w:val="20"/>
        </w:rPr>
        <w:t xml:space="preserve">AR Mini </w:t>
      </w:r>
      <w:r w:rsidR="00465307">
        <w:rPr>
          <w:sz w:val="20"/>
        </w:rPr>
        <w:t>Cycle</w:t>
      </w:r>
      <w:r w:rsidRPr="00317CAB">
        <w:rPr>
          <w:sz w:val="20"/>
        </w:rPr>
        <w:t xml:space="preserve"> was th</w:t>
      </w:r>
      <w:r>
        <w:rPr>
          <w:sz w:val="20"/>
        </w:rPr>
        <w:t>e value of podcast</w:t>
      </w:r>
      <w:r w:rsidRPr="00317CAB">
        <w:rPr>
          <w:sz w:val="20"/>
        </w:rPr>
        <w:t xml:space="preserve">s for administrative practice.  My wondering was “What is the relationship between </w:t>
      </w:r>
      <w:r>
        <w:rPr>
          <w:sz w:val="20"/>
        </w:rPr>
        <w:t>listening to podcasts</w:t>
      </w:r>
      <w:r w:rsidRPr="00317CAB">
        <w:rPr>
          <w:sz w:val="20"/>
        </w:rPr>
        <w:t xml:space="preserve"> approximately once a week and my administrative practice?”  I collected data by </w:t>
      </w:r>
      <w:r w:rsidR="005B1DFA">
        <w:rPr>
          <w:sz w:val="20"/>
        </w:rPr>
        <w:t>listening to a total of 3-</w:t>
      </w:r>
      <w:r>
        <w:rPr>
          <w:sz w:val="20"/>
        </w:rPr>
        <w:t>5 podcasts</w:t>
      </w:r>
      <w:r w:rsidRPr="00317CAB">
        <w:rPr>
          <w:sz w:val="20"/>
        </w:rPr>
        <w:t xml:space="preserve">, writing a brief journal entry after each </w:t>
      </w:r>
      <w:r>
        <w:rPr>
          <w:sz w:val="20"/>
        </w:rPr>
        <w:t>podcast I listened to</w:t>
      </w:r>
      <w:r w:rsidRPr="00317CAB">
        <w:rPr>
          <w:sz w:val="20"/>
        </w:rPr>
        <w:t xml:space="preserve">.  </w:t>
      </w:r>
    </w:p>
    <w:p w14:paraId="7F652193" w14:textId="77777777" w:rsidR="00430D54" w:rsidRPr="00317CAB" w:rsidRDefault="00430D54" w:rsidP="00317CAB">
      <w:pPr>
        <w:ind w:left="-990" w:right="-1170"/>
        <w:rPr>
          <w:sz w:val="20"/>
        </w:rPr>
      </w:pPr>
    </w:p>
    <w:p w14:paraId="65C6073A" w14:textId="21A595AB" w:rsidR="00977063" w:rsidRPr="00317CAB" w:rsidRDefault="00430D54" w:rsidP="00317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-1170"/>
        <w:rPr>
          <w:sz w:val="20"/>
        </w:rPr>
      </w:pPr>
      <w:r>
        <w:rPr>
          <w:i/>
          <w:sz w:val="20"/>
        </w:rPr>
        <w:t>Option Four</w:t>
      </w:r>
      <w:r w:rsidR="00977063" w:rsidRPr="00317CAB">
        <w:rPr>
          <w:i/>
          <w:sz w:val="20"/>
        </w:rPr>
        <w:t xml:space="preserve">:  </w:t>
      </w:r>
      <w:r w:rsidR="00977063" w:rsidRPr="00317CAB">
        <w:rPr>
          <w:sz w:val="20"/>
        </w:rPr>
        <w:t xml:space="preserve">The option I chose for my AR </w:t>
      </w:r>
      <w:r w:rsidR="002D79D9">
        <w:rPr>
          <w:sz w:val="20"/>
        </w:rPr>
        <w:t xml:space="preserve">Mini </w:t>
      </w:r>
      <w:r w:rsidR="00977063" w:rsidRPr="00317CAB">
        <w:rPr>
          <w:sz w:val="20"/>
        </w:rPr>
        <w:t>Cycle was drilling deep into an important educational topic through literature</w:t>
      </w:r>
      <w:r w:rsidR="00317CAB" w:rsidRPr="00317CAB">
        <w:rPr>
          <w:sz w:val="20"/>
        </w:rPr>
        <w:t xml:space="preserve">.  My wondering was “How can the reading of literature on an important topic to me inform my administrative practice?” I collected data by reading 3-5 journal articles on one topic, taking notes and reflecting on each piece.  </w:t>
      </w:r>
    </w:p>
    <w:p w14:paraId="79101B9A" w14:textId="77777777" w:rsidR="00317CAB" w:rsidRPr="00317CAB" w:rsidRDefault="00317CAB" w:rsidP="00317CAB">
      <w:pPr>
        <w:ind w:left="-990" w:right="-1170"/>
        <w:rPr>
          <w:sz w:val="20"/>
        </w:rPr>
      </w:pPr>
    </w:p>
    <w:p w14:paraId="79FFD37C" w14:textId="642AF1B0" w:rsidR="00317CAB" w:rsidRPr="00317CAB" w:rsidRDefault="00430D54" w:rsidP="00317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-1170"/>
        <w:rPr>
          <w:sz w:val="20"/>
        </w:rPr>
      </w:pPr>
      <w:r>
        <w:rPr>
          <w:i/>
          <w:sz w:val="20"/>
        </w:rPr>
        <w:t>Option Five</w:t>
      </w:r>
      <w:r w:rsidR="00317CAB" w:rsidRPr="00317CAB">
        <w:rPr>
          <w:i/>
          <w:sz w:val="20"/>
        </w:rPr>
        <w:t xml:space="preserve">:  </w:t>
      </w:r>
      <w:r w:rsidR="00317CAB" w:rsidRPr="00317CAB">
        <w:rPr>
          <w:sz w:val="20"/>
        </w:rPr>
        <w:t>Th</w:t>
      </w:r>
      <w:r w:rsidR="002D79D9">
        <w:rPr>
          <w:sz w:val="20"/>
        </w:rPr>
        <w:t xml:space="preserve">e option I chose for my AR Mini </w:t>
      </w:r>
      <w:r w:rsidR="00317CAB" w:rsidRPr="00317CAB">
        <w:rPr>
          <w:sz w:val="20"/>
        </w:rPr>
        <w:t>Cycle was time management and the principal.  My wondering was “How am I currently using my time and how might I better use my time as a principal?”  I collected data by</w:t>
      </w:r>
      <w:r w:rsidR="00FE3929">
        <w:rPr>
          <w:sz w:val="20"/>
        </w:rPr>
        <w:t xml:space="preserve"> noting my actions every 10 minutes for two to three days.  I then coded my actions (M – Management; I – Instruction; P – Personal; O – Other).</w:t>
      </w:r>
      <w:r w:rsidR="00317CAB" w:rsidRPr="00317CAB">
        <w:rPr>
          <w:sz w:val="20"/>
        </w:rPr>
        <w:t xml:space="preserve"> </w:t>
      </w:r>
    </w:p>
    <w:p w14:paraId="666135A7" w14:textId="77777777" w:rsidR="00317CAB" w:rsidRPr="00317CAB" w:rsidRDefault="00317CAB" w:rsidP="00317CAB">
      <w:pPr>
        <w:ind w:left="-990" w:right="-1170"/>
        <w:rPr>
          <w:sz w:val="20"/>
        </w:rPr>
      </w:pPr>
    </w:p>
    <w:p w14:paraId="3A544061" w14:textId="1435551A" w:rsidR="00317CAB" w:rsidRPr="00317CAB" w:rsidRDefault="00430D54" w:rsidP="00317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-1170"/>
        <w:rPr>
          <w:sz w:val="20"/>
        </w:rPr>
      </w:pPr>
      <w:r>
        <w:rPr>
          <w:i/>
          <w:sz w:val="20"/>
        </w:rPr>
        <w:t>Option Six</w:t>
      </w:r>
      <w:r w:rsidR="00317CAB" w:rsidRPr="00317CAB">
        <w:rPr>
          <w:i/>
          <w:sz w:val="20"/>
        </w:rPr>
        <w:t xml:space="preserve">:  </w:t>
      </w:r>
      <w:r w:rsidR="00317CAB" w:rsidRPr="00317CAB">
        <w:rPr>
          <w:sz w:val="20"/>
        </w:rPr>
        <w:t>Th</w:t>
      </w:r>
      <w:r w:rsidR="002D79D9">
        <w:rPr>
          <w:sz w:val="20"/>
        </w:rPr>
        <w:t xml:space="preserve">e option I chose for my AR Mini </w:t>
      </w:r>
      <w:r w:rsidR="00317CAB" w:rsidRPr="00317CAB">
        <w:rPr>
          <w:sz w:val="20"/>
        </w:rPr>
        <w:t>Cycle was balancing professional and personal l</w:t>
      </w:r>
      <w:r w:rsidR="005B1DFA">
        <w:rPr>
          <w:sz w:val="20"/>
        </w:rPr>
        <w:t>if</w:t>
      </w:r>
      <w:r w:rsidR="00317CAB" w:rsidRPr="00317CAB">
        <w:rPr>
          <w:sz w:val="20"/>
        </w:rPr>
        <w:t>e as a principal.  My wondering was “In what ways might scheduling personal time into my hectic days as a principal impact the attitudes and dispositions I hold toward my position as an instructional leader?”  I collected data by scheduling personal time into my</w:t>
      </w:r>
      <w:r w:rsidR="002D79D9">
        <w:rPr>
          <w:sz w:val="20"/>
        </w:rPr>
        <w:t xml:space="preserve"> calendar once a day for a week</w:t>
      </w:r>
      <w:r w:rsidR="00317CAB" w:rsidRPr="00317CAB">
        <w:rPr>
          <w:sz w:val="20"/>
        </w:rPr>
        <w:t xml:space="preserve"> and keeping a brief journal reflecting on how I felt before and after each activity.  </w:t>
      </w:r>
    </w:p>
    <w:p w14:paraId="4D36949E" w14:textId="77777777" w:rsidR="00317CAB" w:rsidRDefault="00317CAB" w:rsidP="00977063"/>
    <w:p w14:paraId="41F040E6" w14:textId="6D5337EB" w:rsidR="00317CAB" w:rsidRDefault="00317CAB" w:rsidP="00977063">
      <w:r w:rsidRPr="00317CAB">
        <w:rPr>
          <w:b/>
        </w:rPr>
        <w:t>STEP TWO:</w:t>
      </w:r>
      <w:r>
        <w:rPr>
          <w:b/>
        </w:rPr>
        <w:t xml:space="preserve">  </w:t>
      </w:r>
      <w:r w:rsidR="00857783">
        <w:rPr>
          <w:b/>
        </w:rPr>
        <w:t xml:space="preserve">DATA ANALYSIS – WHAT DID YOU LEARN?  </w:t>
      </w:r>
      <w:r>
        <w:t>Keeping your wondering as stated above in mind, read through your “data” two or three times.  Underline anything that stands out as important and/or make notes in the margin</w:t>
      </w:r>
      <w:r w:rsidR="00857783">
        <w:t xml:space="preserve"> about anything that stands out to you</w:t>
      </w:r>
      <w:r>
        <w:t xml:space="preserve">.  After reading through your data and considering it in relationship to your wondering, jot down 2-3 </w:t>
      </w:r>
      <w:r w:rsidR="00857783">
        <w:t xml:space="preserve">one-sentence </w:t>
      </w:r>
      <w:r>
        <w:t>statements about</w:t>
      </w:r>
      <w:r w:rsidR="002D79D9">
        <w:t xml:space="preserve"> your learning during this </w:t>
      </w:r>
      <w:r>
        <w:t xml:space="preserve">AR </w:t>
      </w:r>
      <w:r w:rsidR="002D79D9">
        <w:t xml:space="preserve">mini </w:t>
      </w:r>
      <w:r>
        <w:t xml:space="preserve">cycle in the space below:  </w:t>
      </w:r>
    </w:p>
    <w:p w14:paraId="38F686AE" w14:textId="77777777" w:rsidR="00317CAB" w:rsidRDefault="00317CAB" w:rsidP="00977063"/>
    <w:p w14:paraId="649993DB" w14:textId="77777777" w:rsidR="00857783" w:rsidRDefault="00317CAB" w:rsidP="00857783">
      <w:pPr>
        <w:spacing w:line="480" w:lineRule="auto"/>
        <w:ind w:left="-994" w:right="-11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7783">
        <w:t>_______________________________</w:t>
      </w:r>
    </w:p>
    <w:p w14:paraId="72CA1FCF" w14:textId="77777777" w:rsidR="00857783" w:rsidRDefault="00857783" w:rsidP="00857783">
      <w:pPr>
        <w:spacing w:line="480" w:lineRule="auto"/>
        <w:ind w:left="-994" w:right="-11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332D94" w14:textId="77777777" w:rsidR="00857783" w:rsidRDefault="00857783" w:rsidP="00857783">
      <w:pPr>
        <w:rPr>
          <w:b/>
        </w:rPr>
      </w:pPr>
      <w:r>
        <w:rPr>
          <w:b/>
        </w:rPr>
        <w:t>STEP THREE</w:t>
      </w:r>
      <w:r w:rsidRPr="00317CAB">
        <w:rPr>
          <w:b/>
        </w:rPr>
        <w:t>:</w:t>
      </w:r>
      <w:r>
        <w:rPr>
          <w:b/>
        </w:rPr>
        <w:t xml:space="preserve">  REFLECTION AND GETTING READY TO SHARE AND DISCUSS:  </w:t>
      </w:r>
    </w:p>
    <w:p w14:paraId="79685776" w14:textId="77777777" w:rsidR="00857783" w:rsidRDefault="00857783" w:rsidP="00857783">
      <w:pPr>
        <w:pStyle w:val="ListParagraph"/>
        <w:numPr>
          <w:ilvl w:val="0"/>
          <w:numId w:val="3"/>
        </w:numPr>
      </w:pPr>
      <w:r>
        <w:t>Reread the statements you created above about your learning and place a star by the statement you would like to share with your regional cohort group members during lunch.</w:t>
      </w:r>
    </w:p>
    <w:p w14:paraId="32F03BC2" w14:textId="1CA45D2C" w:rsidR="00DB37C2" w:rsidRDefault="00DB37C2" w:rsidP="00DB37C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Briefly note any action you</w:t>
      </w:r>
      <w:r w:rsidR="00857783">
        <w:rPr>
          <w:szCs w:val="24"/>
        </w:rPr>
        <w:t xml:space="preserve"> might tak</w:t>
      </w:r>
      <w:r>
        <w:rPr>
          <w:szCs w:val="24"/>
        </w:rPr>
        <w:t>e as a result of yo</w:t>
      </w:r>
      <w:r w:rsidR="002D79D9">
        <w:rPr>
          <w:szCs w:val="24"/>
        </w:rPr>
        <w:t xml:space="preserve">ur learning through the AR Mini </w:t>
      </w:r>
      <w:r>
        <w:rPr>
          <w:szCs w:val="24"/>
        </w:rPr>
        <w:t>Cycle below</w:t>
      </w:r>
      <w:r w:rsidR="00857783">
        <w:rPr>
          <w:szCs w:val="24"/>
        </w:rPr>
        <w:t>:</w:t>
      </w:r>
    </w:p>
    <w:p w14:paraId="45315EEA" w14:textId="77777777" w:rsidR="00DB37C2" w:rsidRPr="00DB37C2" w:rsidRDefault="00DB37C2" w:rsidP="00DB37C2">
      <w:pPr>
        <w:pStyle w:val="ListParagraph"/>
        <w:rPr>
          <w:szCs w:val="24"/>
        </w:rPr>
      </w:pPr>
    </w:p>
    <w:p w14:paraId="1212FDE5" w14:textId="77777777" w:rsidR="00DB37C2" w:rsidRDefault="00DB37C2" w:rsidP="00DB37C2">
      <w:pPr>
        <w:spacing w:line="480" w:lineRule="auto"/>
        <w:ind w:left="-990" w:right="-1170"/>
        <w:rPr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2E738" w14:textId="77777777" w:rsidR="00857783" w:rsidRDefault="00DB37C2" w:rsidP="00857783">
      <w:pPr>
        <w:pStyle w:val="ListParagraph"/>
        <w:numPr>
          <w:ilvl w:val="0"/>
          <w:numId w:val="3"/>
        </w:numPr>
      </w:pPr>
      <w:r>
        <w:t xml:space="preserve">Complete this statement:  </w:t>
      </w:r>
    </w:p>
    <w:p w14:paraId="6D8D55EA" w14:textId="77777777" w:rsidR="00DB37C2" w:rsidRDefault="00DB37C2" w:rsidP="00DB37C2"/>
    <w:p w14:paraId="6225D489" w14:textId="77777777" w:rsidR="00DB37C2" w:rsidRPr="00DB37C2" w:rsidRDefault="00DB37C2" w:rsidP="00DB37C2">
      <w:pPr>
        <w:spacing w:line="480" w:lineRule="auto"/>
        <w:ind w:left="-994" w:right="-1166"/>
        <w:rPr>
          <w:i/>
          <w:szCs w:val="24"/>
        </w:rPr>
      </w:pPr>
      <w:r>
        <w:rPr>
          <w:i/>
        </w:rPr>
        <w:t>One important thing</w:t>
      </w:r>
      <w:r w:rsidRPr="00DB37C2">
        <w:rPr>
          <w:i/>
        </w:rPr>
        <w:t xml:space="preserve"> I </w:t>
      </w:r>
      <w:r w:rsidRPr="00DB37C2">
        <w:rPr>
          <w:i/>
          <w:szCs w:val="24"/>
        </w:rPr>
        <w:t>learned about the process of action research as a result of completing the IPLI Action</w:t>
      </w:r>
      <w:r>
        <w:rPr>
          <w:i/>
          <w:szCs w:val="24"/>
        </w:rPr>
        <w:t xml:space="preserve"> </w:t>
      </w:r>
      <w:r w:rsidRPr="00DB37C2">
        <w:rPr>
          <w:i/>
          <w:szCs w:val="24"/>
        </w:rPr>
        <w:t>Research “Try It” Mini Cycle is</w:t>
      </w:r>
      <w:r>
        <w:rPr>
          <w:szCs w:val="24"/>
        </w:rPr>
        <w:t xml:space="preserve"> _______________________________________________________________</w:t>
      </w:r>
    </w:p>
    <w:p w14:paraId="60578693" w14:textId="77777777" w:rsidR="00DB37C2" w:rsidRPr="00465307" w:rsidRDefault="00DB37C2" w:rsidP="00465307">
      <w:pPr>
        <w:spacing w:line="480" w:lineRule="auto"/>
        <w:ind w:left="-990" w:right="-1170"/>
        <w:rPr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B37C2" w:rsidRPr="004653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2D2A"/>
    <w:multiLevelType w:val="hybridMultilevel"/>
    <w:tmpl w:val="C9D465B6"/>
    <w:lvl w:ilvl="0" w:tplc="4EC2BF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E48D1"/>
    <w:multiLevelType w:val="hybridMultilevel"/>
    <w:tmpl w:val="9702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1F1F"/>
    <w:multiLevelType w:val="hybridMultilevel"/>
    <w:tmpl w:val="3994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26F5"/>
    <w:multiLevelType w:val="hybridMultilevel"/>
    <w:tmpl w:val="606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63"/>
    <w:rsid w:val="000969A1"/>
    <w:rsid w:val="002D79D9"/>
    <w:rsid w:val="00317CAB"/>
    <w:rsid w:val="00430D54"/>
    <w:rsid w:val="00465307"/>
    <w:rsid w:val="005B1DFA"/>
    <w:rsid w:val="00606787"/>
    <w:rsid w:val="00857783"/>
    <w:rsid w:val="008979CD"/>
    <w:rsid w:val="008E1A24"/>
    <w:rsid w:val="00977063"/>
    <w:rsid w:val="00A45F13"/>
    <w:rsid w:val="00C53290"/>
    <w:rsid w:val="00C86C65"/>
    <w:rsid w:val="00CB15B3"/>
    <w:rsid w:val="00DB37C2"/>
    <w:rsid w:val="00F3556D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82316A"/>
  <w14:defaultImageDpi w14:val="300"/>
  <w15:docId w15:val="{CFAE5594-F502-49B9-BFF8-A60C6AA6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063"/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1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Dana</dc:creator>
  <cp:lastModifiedBy>Kelly Andrews</cp:lastModifiedBy>
  <cp:revision>2</cp:revision>
  <cp:lastPrinted>2020-09-16T14:08:00Z</cp:lastPrinted>
  <dcterms:created xsi:type="dcterms:W3CDTF">2020-09-16T14:09:00Z</dcterms:created>
  <dcterms:modified xsi:type="dcterms:W3CDTF">2020-09-16T14:09:00Z</dcterms:modified>
</cp:coreProperties>
</file>